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69" w:rsidRDefault="00D91269" w:rsidP="00D91269">
      <w:pPr>
        <w:pStyle w:val="s22"/>
        <w:shd w:val="clear" w:color="auto" w:fill="F0E9D3"/>
        <w:spacing w:before="0" w:beforeAutospacing="0" w:after="0" w:afterAutospacing="0" w:line="264" w:lineRule="atLeast"/>
        <w:rPr>
          <w:color w:val="464C55"/>
        </w:rPr>
      </w:pPr>
      <w:r>
        <w:rPr>
          <w:color w:val="464C55"/>
        </w:rPr>
        <w:t>Пункт 26 изменен с 1 марта 2022 г. - </w:t>
      </w:r>
      <w:hyperlink r:id="rId4" w:anchor="block_1024" w:history="1">
        <w:r>
          <w:rPr>
            <w:rStyle w:val="a3"/>
            <w:color w:val="3272C0"/>
            <w:u w:val="none"/>
          </w:rPr>
          <w:t>Приказ</w:t>
        </w:r>
      </w:hyperlink>
      <w:r>
        <w:rPr>
          <w:color w:val="464C55"/>
        </w:rPr>
        <w:t> </w:t>
      </w:r>
      <w:proofErr w:type="spellStart"/>
      <w:r>
        <w:rPr>
          <w:color w:val="464C55"/>
        </w:rPr>
        <w:t>Минпросвещения</w:t>
      </w:r>
      <w:proofErr w:type="spellEnd"/>
      <w:r>
        <w:rPr>
          <w:color w:val="464C55"/>
        </w:rPr>
        <w:t xml:space="preserve"> России от 8 октября 2021 г. N 707</w:t>
      </w:r>
    </w:p>
    <w:p w:rsidR="00D91269" w:rsidRDefault="00D91269" w:rsidP="00D91269">
      <w:pPr>
        <w:pStyle w:val="s22"/>
        <w:shd w:val="clear" w:color="auto" w:fill="F0E9D3"/>
        <w:spacing w:before="0" w:beforeAutospacing="0" w:after="0" w:afterAutospacing="0" w:line="264" w:lineRule="atLeast"/>
        <w:rPr>
          <w:color w:val="464C55"/>
        </w:rPr>
      </w:pPr>
      <w:hyperlink r:id="rId5" w:anchor="/document/0/block/1026" w:history="1">
        <w:r>
          <w:rPr>
            <w:rStyle w:val="a3"/>
            <w:color w:val="3272C0"/>
            <w:u w:val="none"/>
          </w:rPr>
          <w:t>См. предыдущую редакцию</w:t>
        </w:r>
      </w:hyperlink>
    </w:p>
    <w:p w:rsidR="00D91269" w:rsidRDefault="00D91269" w:rsidP="00D91269">
      <w:pPr>
        <w:pStyle w:val="s1"/>
        <w:shd w:val="clear" w:color="auto" w:fill="FFFFFF"/>
        <w:spacing w:before="0" w:beforeAutospacing="0" w:after="300" w:afterAutospacing="0"/>
        <w:rPr>
          <w:color w:val="464C55"/>
        </w:rPr>
      </w:pPr>
      <w:r>
        <w:rPr>
          <w:color w:val="464C55"/>
        </w:rPr>
        <w:t>26. Для приема родител</w:t>
      </w:r>
      <w:proofErr w:type="gramStart"/>
      <w:r>
        <w:rPr>
          <w:color w:val="464C55"/>
        </w:rPr>
        <w:t>ь(</w:t>
      </w:r>
      <w:proofErr w:type="gramEnd"/>
      <w:r>
        <w:rPr>
          <w:color w:val="464C55"/>
        </w:rPr>
        <w:t>и) (законный(</w:t>
      </w:r>
      <w:proofErr w:type="spellStart"/>
      <w:r>
        <w:rPr>
          <w:color w:val="464C55"/>
        </w:rPr>
        <w:t>ые</w:t>
      </w:r>
      <w:proofErr w:type="spellEnd"/>
      <w:r>
        <w:rPr>
          <w:color w:val="464C55"/>
        </w:rPr>
        <w:t>) представитель(и) ребенка или поступающий представляют следующие документы:</w:t>
      </w:r>
    </w:p>
    <w:p w:rsidR="00E90127" w:rsidRPr="00D91269" w:rsidRDefault="00D91269" w:rsidP="00E90127">
      <w:pPr>
        <w:pStyle w:val="s1"/>
        <w:shd w:val="clear" w:color="auto" w:fill="FFFFFF"/>
        <w:spacing w:before="0" w:beforeAutospacing="0" w:after="497" w:afterAutospacing="0"/>
        <w:rPr>
          <w:color w:val="464C55"/>
        </w:rPr>
      </w:pPr>
      <w:r>
        <w:rPr>
          <w:color w:val="464C55"/>
        </w:rPr>
        <w:t xml:space="preserve"> </w:t>
      </w:r>
      <w:r w:rsidR="00E90127" w:rsidRPr="00D91269">
        <w:rPr>
          <w:color w:val="464C55"/>
        </w:rPr>
        <w:t>копию документа, удостоверяющего личность родителя (законного представителя) ребенка или поступающего;</w:t>
      </w:r>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копию свидетельства о рождении ребенка или документа, подтверждающего родство заявителя;</w:t>
      </w:r>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 xml:space="preserve">копию свидетельства о рождении </w:t>
      </w:r>
      <w:proofErr w:type="gramStart"/>
      <w:r w:rsidRPr="00D91269">
        <w:rPr>
          <w:color w:val="464C55"/>
        </w:rPr>
        <w:t>полнородных</w:t>
      </w:r>
      <w:proofErr w:type="gramEnd"/>
      <w:r w:rsidRPr="00D91269">
        <w:rPr>
          <w:color w:val="464C55"/>
        </w:rPr>
        <w:t xml:space="preserve"> и </w:t>
      </w:r>
      <w:proofErr w:type="spellStart"/>
      <w:r w:rsidRPr="00D91269">
        <w:rPr>
          <w:color w:val="464C55"/>
        </w:rPr>
        <w:t>неполнородных</w:t>
      </w:r>
      <w:proofErr w:type="spellEnd"/>
      <w:r w:rsidRPr="00D91269">
        <w:rPr>
          <w:color w:val="464C55"/>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D91269">
        <w:rPr>
          <w:color w:val="464C55"/>
        </w:rPr>
        <w:t>неполнородные</w:t>
      </w:r>
      <w:proofErr w:type="spellEnd"/>
      <w:r w:rsidRPr="00D91269">
        <w:rPr>
          <w:color w:val="464C55"/>
        </w:rPr>
        <w:t xml:space="preserve"> брат и (или) сестра);</w:t>
      </w:r>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копию документа, подтверждающего установление опеки или попечительства (при необходимости);</w:t>
      </w:r>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90127" w:rsidRPr="00D91269" w:rsidRDefault="00E90127" w:rsidP="00E90127">
      <w:pPr>
        <w:pStyle w:val="s1"/>
        <w:shd w:val="clear" w:color="auto" w:fill="FFFFFF"/>
        <w:spacing w:before="0" w:beforeAutospacing="0" w:after="497" w:afterAutospacing="0"/>
        <w:rPr>
          <w:color w:val="464C55"/>
        </w:rPr>
      </w:pPr>
      <w:proofErr w:type="gramStart"/>
      <w:r w:rsidRPr="00D91269">
        <w:rPr>
          <w:color w:val="464C55"/>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D91269">
        <w:rPr>
          <w:color w:val="464C55"/>
        </w:rPr>
        <w:t>общеразвивающими</w:t>
      </w:r>
      <w:proofErr w:type="spellEnd"/>
      <w:r w:rsidRPr="00D91269">
        <w:rPr>
          <w:color w:val="464C55"/>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 xml:space="preserve">копию заключения </w:t>
      </w:r>
      <w:proofErr w:type="spellStart"/>
      <w:r w:rsidRPr="00D91269">
        <w:rPr>
          <w:color w:val="464C55"/>
        </w:rPr>
        <w:t>психолого-медико-педагогической</w:t>
      </w:r>
      <w:proofErr w:type="spellEnd"/>
      <w:r w:rsidRPr="00D91269">
        <w:rPr>
          <w:color w:val="464C55"/>
        </w:rPr>
        <w:t xml:space="preserve"> комиссии (при наличии).</w:t>
      </w:r>
    </w:p>
    <w:p w:rsidR="00E90127" w:rsidRPr="00D91269" w:rsidRDefault="00E90127" w:rsidP="00E90127">
      <w:pPr>
        <w:pStyle w:val="s1"/>
        <w:shd w:val="clear" w:color="auto" w:fill="FFFFFF"/>
        <w:spacing w:before="0" w:beforeAutospacing="0" w:after="0" w:afterAutospacing="0"/>
        <w:rPr>
          <w:color w:val="464C55"/>
        </w:rPr>
      </w:pPr>
      <w:r w:rsidRPr="00D91269">
        <w:rPr>
          <w:color w:val="464C55"/>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D91269">
        <w:rPr>
          <w:color w:val="464C55"/>
        </w:rPr>
        <w:t>ь(</w:t>
      </w:r>
      <w:proofErr w:type="gramEnd"/>
      <w:r w:rsidRPr="00D91269">
        <w:rPr>
          <w:color w:val="464C55"/>
        </w:rPr>
        <w:t>и) (законный(</w:t>
      </w:r>
      <w:proofErr w:type="spellStart"/>
      <w:r w:rsidRPr="00D91269">
        <w:rPr>
          <w:color w:val="464C55"/>
        </w:rPr>
        <w:t>ые</w:t>
      </w:r>
      <w:proofErr w:type="spellEnd"/>
      <w:r w:rsidRPr="00D91269">
        <w:rPr>
          <w:color w:val="464C55"/>
        </w:rPr>
        <w:t>) представитель(и) ребенка предъявляет(ют) оригиналы документов, указанных в </w:t>
      </w:r>
      <w:hyperlink r:id="rId6" w:anchor="/document/0/block/1265" w:history="1">
        <w:r w:rsidRPr="00D91269">
          <w:rPr>
            <w:rStyle w:val="a3"/>
            <w:color w:val="3272C0"/>
            <w:u w:val="none"/>
          </w:rPr>
          <w:t>абзацах 2-6</w:t>
        </w:r>
      </w:hyperlink>
      <w:r w:rsidRPr="00D91269">
        <w:rPr>
          <w:color w:val="464C55"/>
        </w:rPr>
        <w:t> настоящего пункта, а поступающий - оригинал документа, удостоверяющего личность поступающего.</w:t>
      </w:r>
    </w:p>
    <w:p w:rsidR="00E90127" w:rsidRPr="00D91269" w:rsidRDefault="00E90127" w:rsidP="00E90127">
      <w:pPr>
        <w:pStyle w:val="s1"/>
        <w:shd w:val="clear" w:color="auto" w:fill="FFFFFF"/>
        <w:spacing w:before="0" w:beforeAutospacing="0" w:after="0" w:afterAutospacing="0"/>
        <w:rPr>
          <w:color w:val="464C55"/>
        </w:rPr>
      </w:pPr>
      <w:r w:rsidRPr="00D91269">
        <w:rPr>
          <w:color w:val="464C55"/>
        </w:rPr>
        <w:t xml:space="preserve">При приеме на </w:t>
      </w:r>
      <w:proofErr w:type="gramStart"/>
      <w:r w:rsidRPr="00D91269">
        <w:rPr>
          <w:color w:val="464C55"/>
        </w:rPr>
        <w:t>обучение по</w:t>
      </w:r>
      <w:proofErr w:type="gramEnd"/>
      <w:r w:rsidRPr="00D91269">
        <w:rPr>
          <w:color w:val="464C55"/>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D91269">
        <w:rPr>
          <w:color w:val="464C55"/>
          <w:vertAlign w:val="superscript"/>
        </w:rPr>
        <w:t> </w:t>
      </w:r>
      <w:hyperlink r:id="rId7" w:anchor="block_290" w:history="1">
        <w:r w:rsidRPr="00D91269">
          <w:rPr>
            <w:rStyle w:val="a3"/>
            <w:color w:val="3272C0"/>
            <w:u w:val="none"/>
            <w:vertAlign w:val="superscript"/>
          </w:rPr>
          <w:t>29</w:t>
        </w:r>
      </w:hyperlink>
      <w:r w:rsidRPr="00D91269">
        <w:rPr>
          <w:color w:val="464C55"/>
        </w:rPr>
        <w:t>.</w:t>
      </w:r>
    </w:p>
    <w:p w:rsidR="00E90127" w:rsidRPr="00D91269" w:rsidRDefault="00E90127" w:rsidP="00E90127">
      <w:pPr>
        <w:pStyle w:val="s1"/>
        <w:shd w:val="clear" w:color="auto" w:fill="FFFFFF"/>
        <w:spacing w:before="0" w:beforeAutospacing="0" w:after="497" w:afterAutospacing="0"/>
        <w:rPr>
          <w:color w:val="464C55"/>
        </w:rPr>
      </w:pPr>
      <w:r w:rsidRPr="00D91269">
        <w:rPr>
          <w:color w:val="464C55"/>
        </w:rPr>
        <w:t>Родител</w:t>
      </w:r>
      <w:proofErr w:type="gramStart"/>
      <w:r w:rsidRPr="00D91269">
        <w:rPr>
          <w:color w:val="464C55"/>
        </w:rPr>
        <w:t>ь(</w:t>
      </w:r>
      <w:proofErr w:type="gramEnd"/>
      <w:r w:rsidRPr="00D91269">
        <w:rPr>
          <w:color w:val="464C55"/>
        </w:rPr>
        <w:t>и) (законный(</w:t>
      </w:r>
      <w:proofErr w:type="spellStart"/>
      <w:r w:rsidRPr="00D91269">
        <w:rPr>
          <w:color w:val="464C55"/>
        </w:rPr>
        <w:t>ые</w:t>
      </w:r>
      <w:proofErr w:type="spellEnd"/>
      <w:r w:rsidRPr="00D91269">
        <w:rPr>
          <w:color w:val="464C55"/>
        </w:rPr>
        <w:t xml:space="preserve">) представитель(и) ребенка, являющегося иностранным гражданином или лицом без гражданства, дополнительно предъявляет(ют) документ, </w:t>
      </w:r>
      <w:r w:rsidRPr="00D91269">
        <w:rPr>
          <w:color w:val="464C55"/>
        </w:rPr>
        <w:lastRenderedPageBreak/>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E90127" w:rsidRPr="00D91269" w:rsidRDefault="00E90127" w:rsidP="00E90127">
      <w:pPr>
        <w:pStyle w:val="s1"/>
        <w:shd w:val="clear" w:color="auto" w:fill="FFFFFF"/>
        <w:spacing w:before="0" w:beforeAutospacing="0" w:after="0" w:afterAutospacing="0"/>
        <w:rPr>
          <w:color w:val="464C55"/>
        </w:rPr>
      </w:pPr>
      <w:r w:rsidRPr="00D91269">
        <w:rPr>
          <w:color w:val="464C55"/>
        </w:rPr>
        <w:t>Иностранные граждане и лица без гражданства все документы представляют на русском языке или вместе с заверенным в установленном порядке</w:t>
      </w:r>
      <w:r w:rsidRPr="00D91269">
        <w:rPr>
          <w:color w:val="464C55"/>
          <w:vertAlign w:val="superscript"/>
        </w:rPr>
        <w:t> </w:t>
      </w:r>
      <w:hyperlink r:id="rId8" w:anchor="block_300" w:history="1">
        <w:r w:rsidRPr="00D91269">
          <w:rPr>
            <w:rStyle w:val="a3"/>
            <w:color w:val="3272C0"/>
            <w:u w:val="none"/>
            <w:vertAlign w:val="superscript"/>
          </w:rPr>
          <w:t>30</w:t>
        </w:r>
      </w:hyperlink>
      <w:r w:rsidRPr="00D91269">
        <w:rPr>
          <w:color w:val="464C55"/>
        </w:rPr>
        <w:t> переводом на русский язык.</w:t>
      </w:r>
    </w:p>
    <w:p w:rsidR="006827D7" w:rsidRPr="00D91269" w:rsidRDefault="006827D7"/>
    <w:p w:rsidR="00D91269" w:rsidRPr="00D91269" w:rsidRDefault="00D91269" w:rsidP="00D91269">
      <w:pPr>
        <w:shd w:val="clear" w:color="auto" w:fill="FFFFFF"/>
        <w:spacing w:after="274" w:line="343" w:lineRule="atLeast"/>
        <w:ind w:left="395"/>
        <w:textAlignment w:val="baseline"/>
        <w:outlineLvl w:val="1"/>
        <w:rPr>
          <w:b/>
          <w:i/>
          <w:color w:val="000000"/>
        </w:rPr>
      </w:pPr>
      <w:proofErr w:type="gramStart"/>
      <w:r w:rsidRPr="00D91269">
        <w:rPr>
          <w:b/>
          <w:i/>
          <w:color w:val="000000"/>
        </w:rPr>
        <w:t>Согласно приказа</w:t>
      </w:r>
      <w:proofErr w:type="gramEnd"/>
      <w:r w:rsidRPr="00D91269">
        <w:rPr>
          <w:b/>
          <w:i/>
          <w:color w:val="000000"/>
        </w:rPr>
        <w:t xml:space="preserve">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D91269" w:rsidRDefault="00D91269" w:rsidP="00D91269">
      <w:pPr>
        <w:pStyle w:val="dt-p"/>
        <w:shd w:val="clear" w:color="auto" w:fill="FFFFFF"/>
        <w:spacing w:before="0" w:beforeAutospacing="0" w:after="300" w:afterAutospacing="0"/>
        <w:textAlignment w:val="baseline"/>
        <w:rPr>
          <w:color w:val="000000"/>
        </w:rPr>
      </w:pPr>
    </w:p>
    <w:p w:rsidR="00D91269" w:rsidRPr="00D91269" w:rsidRDefault="00D91269" w:rsidP="00D91269">
      <w:pPr>
        <w:pStyle w:val="dt-p"/>
        <w:shd w:val="clear" w:color="auto" w:fill="FFFFFF"/>
        <w:spacing w:before="0" w:beforeAutospacing="0" w:after="300" w:afterAutospacing="0"/>
        <w:textAlignment w:val="baseline"/>
        <w:rPr>
          <w:color w:val="000000"/>
        </w:rPr>
      </w:pPr>
      <w:proofErr w:type="gramStart"/>
      <w:r w:rsidRPr="00D91269">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bookmarkStart w:id="0" w:name="l38"/>
      <w:bookmarkStart w:id="1" w:name="l16"/>
      <w:bookmarkEnd w:id="0"/>
      <w:bookmarkEnd w:id="1"/>
      <w:proofErr w:type="gramEnd"/>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копии документов, подтверждающих родство заявителя (заявителей) (или законность представления прав ребенка);</w:t>
      </w:r>
    </w:p>
    <w:p w:rsidR="00D91269" w:rsidRPr="00D91269" w:rsidRDefault="00D91269" w:rsidP="00D91269">
      <w:pPr>
        <w:pStyle w:val="dt-p"/>
        <w:shd w:val="clear" w:color="auto" w:fill="FFFFFF"/>
        <w:spacing w:before="0" w:beforeAutospacing="0" w:after="300" w:afterAutospacing="0"/>
        <w:textAlignment w:val="baseline"/>
        <w:rPr>
          <w:color w:val="000000"/>
        </w:rPr>
      </w:pPr>
      <w:proofErr w:type="gramStart"/>
      <w:r w:rsidRPr="00D91269">
        <w:rPr>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91269">
        <w:rPr>
          <w:color w:val="000000"/>
        </w:rPr>
        <w:t> </w:t>
      </w:r>
      <w:hyperlink r:id="rId9" w:anchor="l1" w:tgtFrame="_blank" w:history="1">
        <w:r w:rsidRPr="00D91269">
          <w:rPr>
            <w:rStyle w:val="a3"/>
            <w:color w:val="228007"/>
            <w:u w:val="none"/>
          </w:rPr>
          <w:t>законом</w:t>
        </w:r>
      </w:hyperlink>
      <w:r w:rsidRPr="00D91269">
        <w:rPr>
          <w:color w:val="000000"/>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2" w:name="l39"/>
      <w:bookmarkStart w:id="3" w:name="l17"/>
      <w:bookmarkEnd w:id="2"/>
      <w:bookmarkEnd w:id="3"/>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4" w:name="l40"/>
      <w:bookmarkEnd w:id="4"/>
    </w:p>
    <w:p w:rsidR="00D91269" w:rsidRPr="00D91269" w:rsidRDefault="00D91269" w:rsidP="00D91269">
      <w:pPr>
        <w:pStyle w:val="dt-p"/>
        <w:shd w:val="clear" w:color="auto" w:fill="FFFFFF"/>
        <w:spacing w:before="0" w:beforeAutospacing="0" w:after="300" w:afterAutospacing="0"/>
        <w:textAlignment w:val="baseline"/>
        <w:rPr>
          <w:color w:val="000000"/>
        </w:rPr>
      </w:pPr>
      <w:proofErr w:type="gramStart"/>
      <w:r w:rsidRPr="00D91269">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5" w:name="l18"/>
      <w:bookmarkEnd w:id="5"/>
      <w:proofErr w:type="gramEnd"/>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0" w:anchor="l1" w:tgtFrame="_blank" w:history="1">
        <w:r w:rsidRPr="00D91269">
          <w:rPr>
            <w:rStyle w:val="a3"/>
            <w:color w:val="228007"/>
            <w:u w:val="none"/>
          </w:rPr>
          <w:t>законом</w:t>
        </w:r>
      </w:hyperlink>
      <w:r w:rsidRPr="00D91269">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91269">
        <w:rPr>
          <w:color w:val="000000"/>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D91269">
        <w:rPr>
          <w:color w:val="000000"/>
        </w:rPr>
        <w:lastRenderedPageBreak/>
        <w:t>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1" w:anchor="l1" w:tgtFrame="_blank" w:history="1">
        <w:r w:rsidRPr="00D91269">
          <w:rPr>
            <w:rStyle w:val="a3"/>
            <w:color w:val="228007"/>
            <w:u w:val="none"/>
          </w:rPr>
          <w:t>законом</w:t>
        </w:r>
      </w:hyperlink>
      <w:r w:rsidRPr="00D91269">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sidRPr="00D91269">
        <w:rPr>
          <w:color w:val="000000"/>
        </w:rPr>
        <w:t xml:space="preserve"> личность лица без гражданства) &lt;29.3&gt;;</w:t>
      </w:r>
      <w:bookmarkStart w:id="6" w:name="l41"/>
      <w:bookmarkStart w:id="7" w:name="l19"/>
      <w:bookmarkStart w:id="8" w:name="l42"/>
      <w:bookmarkStart w:id="9" w:name="l20"/>
      <w:bookmarkEnd w:id="6"/>
      <w:bookmarkEnd w:id="7"/>
      <w:bookmarkEnd w:id="8"/>
      <w:bookmarkEnd w:id="9"/>
    </w:p>
    <w:p w:rsidR="00D91269" w:rsidRPr="00D91269" w:rsidRDefault="00D91269" w:rsidP="00D91269">
      <w:pPr>
        <w:pStyle w:val="dt-p"/>
        <w:shd w:val="clear" w:color="auto" w:fill="FFFFFF"/>
        <w:spacing w:before="0" w:beforeAutospacing="0" w:after="300" w:afterAutospacing="0"/>
        <w:textAlignment w:val="baseline"/>
        <w:rPr>
          <w:color w:val="000000"/>
        </w:rPr>
      </w:pPr>
      <w:proofErr w:type="gramStart"/>
      <w:r w:rsidRPr="00D91269">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91269" w:rsidRPr="00D91269" w:rsidRDefault="00D91269" w:rsidP="00D91269">
      <w:pPr>
        <w:pStyle w:val="dt-p"/>
        <w:shd w:val="clear" w:color="auto" w:fill="FFFFFF"/>
        <w:spacing w:before="0" w:beforeAutospacing="0" w:after="300" w:afterAutospacing="0"/>
        <w:textAlignment w:val="baseline"/>
        <w:rPr>
          <w:color w:val="000000"/>
        </w:rPr>
      </w:pPr>
      <w:proofErr w:type="gramStart"/>
      <w:r w:rsidRPr="00D91269">
        <w:rPr>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anchor="l224" w:tgtFrame="_blank" w:history="1">
        <w:r w:rsidRPr="00D91269">
          <w:rPr>
            <w:rStyle w:val="a3"/>
            <w:color w:val="228007"/>
            <w:u w:val="none"/>
          </w:rPr>
          <w:t>частью 2</w:t>
        </w:r>
      </w:hyperlink>
      <w:r w:rsidRPr="00D91269">
        <w:rPr>
          <w:color w:val="000000"/>
        </w:rPr>
        <w:t> статьи 43 Федерального закона от 21 ноября 2011 г. N 323-ФЗ "Об основах охраны здоровья граждан</w:t>
      </w:r>
      <w:proofErr w:type="gramEnd"/>
      <w:r w:rsidRPr="00D91269">
        <w:rPr>
          <w:color w:val="000000"/>
        </w:rPr>
        <w:t xml:space="preserve"> в Российской Федерации";</w:t>
      </w:r>
      <w:bookmarkStart w:id="10" w:name="l21"/>
      <w:bookmarkStart w:id="11" w:name="l43"/>
      <w:bookmarkEnd w:id="10"/>
      <w:bookmarkEnd w:id="11"/>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копии документов, подтверждающих осуществление родителем (законным представителем) трудовой деятельности (при наличии).</w:t>
      </w:r>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bookmarkStart w:id="12" w:name="l22"/>
      <w:bookmarkEnd w:id="12"/>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rStyle w:val="dt-m"/>
          <w:color w:val="808080"/>
        </w:rPr>
        <w:t>26.2.</w:t>
      </w:r>
      <w:r w:rsidRPr="00D91269">
        <w:rPr>
          <w:color w:val="000000"/>
        </w:rPr>
        <w:t>Пункт 26.1 Порядка не распространяется на иностранных граждан, указанных в </w:t>
      </w:r>
      <w:hyperlink r:id="rId13" w:anchor="l2581" w:tgtFrame="_blank" w:history="1">
        <w:r w:rsidRPr="00D91269">
          <w:rPr>
            <w:rStyle w:val="a3"/>
            <w:color w:val="228007"/>
            <w:u w:val="none"/>
          </w:rPr>
          <w:t>подпункте 2</w:t>
        </w:r>
      </w:hyperlink>
      <w:r w:rsidRPr="00D91269">
        <w:rPr>
          <w:color w:val="000000"/>
        </w:rPr>
        <w:t> пункта 20 и </w:t>
      </w:r>
      <w:hyperlink r:id="rId14" w:anchor="l2736" w:tgtFrame="_blank" w:history="1">
        <w:r w:rsidRPr="00D91269">
          <w:rPr>
            <w:rStyle w:val="a3"/>
            <w:color w:val="228007"/>
            <w:u w:val="none"/>
          </w:rPr>
          <w:t>пункте 21</w:t>
        </w:r>
      </w:hyperlink>
      <w:r w:rsidRPr="00D91269">
        <w:rPr>
          <w:color w:val="000000"/>
        </w:rPr>
        <w:t> статьи 5 Федерального закона от 25 июля 2002 г. N 115-ФЗ "О правовом положении иностранных граждан в Российской Федерации".</w:t>
      </w:r>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Иностранные граждане, указанные в абзаце первом настоящего пункта Порядка, предъявляют следующие документы:</w:t>
      </w:r>
      <w:bookmarkStart w:id="13" w:name="l44"/>
      <w:bookmarkEnd w:id="13"/>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копия свидетельства о рождении ребенка;</w:t>
      </w:r>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копия паспорта;</w:t>
      </w:r>
    </w:p>
    <w:p w:rsidR="00D91269" w:rsidRPr="00D91269" w:rsidRDefault="00D91269" w:rsidP="00D91269">
      <w:pPr>
        <w:pStyle w:val="dt-p"/>
        <w:shd w:val="clear" w:color="auto" w:fill="FFFFFF"/>
        <w:spacing w:before="0" w:beforeAutospacing="0" w:after="300" w:afterAutospacing="0"/>
        <w:textAlignment w:val="baseline"/>
        <w:rPr>
          <w:color w:val="000000"/>
        </w:rPr>
      </w:pPr>
      <w:r w:rsidRPr="00D91269">
        <w:rPr>
          <w:color w:val="000000"/>
        </w:rPr>
        <w:t>справку о регистрации по месту жительства.</w:t>
      </w:r>
    </w:p>
    <w:p w:rsidR="00D91269" w:rsidRPr="00D91269" w:rsidRDefault="00D91269"/>
    <w:sectPr w:rsidR="00D91269" w:rsidRPr="00D91269" w:rsidSect="00682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90127"/>
    <w:rsid w:val="00020E93"/>
    <w:rsid w:val="006827D7"/>
    <w:rsid w:val="00D91269"/>
    <w:rsid w:val="00E90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7D7"/>
    <w:rPr>
      <w:sz w:val="24"/>
      <w:szCs w:val="24"/>
    </w:rPr>
  </w:style>
  <w:style w:type="paragraph" w:styleId="2">
    <w:name w:val="heading 2"/>
    <w:basedOn w:val="a"/>
    <w:link w:val="20"/>
    <w:uiPriority w:val="9"/>
    <w:qFormat/>
    <w:rsid w:val="00D912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90127"/>
    <w:pPr>
      <w:spacing w:before="100" w:beforeAutospacing="1" w:after="100" w:afterAutospacing="1"/>
    </w:pPr>
  </w:style>
  <w:style w:type="character" w:styleId="a3">
    <w:name w:val="Hyperlink"/>
    <w:basedOn w:val="a0"/>
    <w:uiPriority w:val="99"/>
    <w:unhideWhenUsed/>
    <w:rsid w:val="00E90127"/>
    <w:rPr>
      <w:color w:val="0000FF"/>
      <w:u w:val="single"/>
    </w:rPr>
  </w:style>
  <w:style w:type="paragraph" w:customStyle="1" w:styleId="dt-p">
    <w:name w:val="dt-p"/>
    <w:basedOn w:val="a"/>
    <w:rsid w:val="00D91269"/>
    <w:pPr>
      <w:spacing w:before="100" w:beforeAutospacing="1" w:after="100" w:afterAutospacing="1"/>
    </w:pPr>
  </w:style>
  <w:style w:type="character" w:customStyle="1" w:styleId="dt-m">
    <w:name w:val="dt-m"/>
    <w:basedOn w:val="a0"/>
    <w:rsid w:val="00D91269"/>
  </w:style>
  <w:style w:type="paragraph" w:customStyle="1" w:styleId="s22">
    <w:name w:val="s_22"/>
    <w:basedOn w:val="a"/>
    <w:rsid w:val="00D91269"/>
    <w:pPr>
      <w:spacing w:before="100" w:beforeAutospacing="1" w:after="100" w:afterAutospacing="1"/>
    </w:pPr>
  </w:style>
  <w:style w:type="character" w:customStyle="1" w:styleId="20">
    <w:name w:val="Заголовок 2 Знак"/>
    <w:basedOn w:val="a0"/>
    <w:link w:val="2"/>
    <w:uiPriority w:val="9"/>
    <w:rsid w:val="00D91269"/>
    <w:rPr>
      <w:b/>
      <w:bCs/>
      <w:sz w:val="36"/>
      <w:szCs w:val="36"/>
    </w:rPr>
  </w:style>
</w:styles>
</file>

<file path=word/webSettings.xml><?xml version="1.0" encoding="utf-8"?>
<w:webSettings xmlns:r="http://schemas.openxmlformats.org/officeDocument/2006/relationships" xmlns:w="http://schemas.openxmlformats.org/wordprocessingml/2006/main">
  <w:divs>
    <w:div w:id="476188306">
      <w:bodyDiv w:val="1"/>
      <w:marLeft w:val="0"/>
      <w:marRight w:val="0"/>
      <w:marTop w:val="0"/>
      <w:marBottom w:val="0"/>
      <w:divBdr>
        <w:top w:val="none" w:sz="0" w:space="0" w:color="auto"/>
        <w:left w:val="none" w:sz="0" w:space="0" w:color="auto"/>
        <w:bottom w:val="none" w:sz="0" w:space="0" w:color="auto"/>
        <w:right w:val="none" w:sz="0" w:space="0" w:color="auto"/>
      </w:divBdr>
    </w:div>
    <w:div w:id="1011639970">
      <w:bodyDiv w:val="1"/>
      <w:marLeft w:val="0"/>
      <w:marRight w:val="0"/>
      <w:marTop w:val="0"/>
      <w:marBottom w:val="0"/>
      <w:divBdr>
        <w:top w:val="none" w:sz="0" w:space="0" w:color="auto"/>
        <w:left w:val="none" w:sz="0" w:space="0" w:color="auto"/>
        <w:bottom w:val="none" w:sz="0" w:space="0" w:color="auto"/>
        <w:right w:val="none" w:sz="0" w:space="0" w:color="auto"/>
      </w:divBdr>
    </w:div>
    <w:div w:id="1038823682">
      <w:bodyDiv w:val="1"/>
      <w:marLeft w:val="0"/>
      <w:marRight w:val="0"/>
      <w:marTop w:val="0"/>
      <w:marBottom w:val="0"/>
      <w:divBdr>
        <w:top w:val="none" w:sz="0" w:space="0" w:color="auto"/>
        <w:left w:val="none" w:sz="0" w:space="0" w:color="auto"/>
        <w:bottom w:val="none" w:sz="0" w:space="0" w:color="auto"/>
        <w:right w:val="none" w:sz="0" w:space="0" w:color="auto"/>
      </w:divBdr>
    </w:div>
    <w:div w:id="1700467845">
      <w:bodyDiv w:val="1"/>
      <w:marLeft w:val="0"/>
      <w:marRight w:val="0"/>
      <w:marTop w:val="0"/>
      <w:marBottom w:val="0"/>
      <w:divBdr>
        <w:top w:val="none" w:sz="0" w:space="0" w:color="auto"/>
        <w:left w:val="none" w:sz="0" w:space="0" w:color="auto"/>
        <w:bottom w:val="none" w:sz="0" w:space="0" w:color="auto"/>
        <w:right w:val="none" w:sz="0" w:space="0" w:color="auto"/>
      </w:divBdr>
      <w:divsChild>
        <w:div w:id="7310820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26876/" TargetMode="External"/><Relationship Id="rId13" Type="http://schemas.openxmlformats.org/officeDocument/2006/relationships/hyperlink" Target="https://normativ.kontur.ru/document?moduleId=1&amp;documentId=488380" TargetMode="External"/><Relationship Id="rId3" Type="http://schemas.openxmlformats.org/officeDocument/2006/relationships/webSettings" Target="webSettings.xml"/><Relationship Id="rId7" Type="http://schemas.openxmlformats.org/officeDocument/2006/relationships/hyperlink" Target="https://base.garant.ru/74626876/" TargetMode="External"/><Relationship Id="rId12" Type="http://schemas.openxmlformats.org/officeDocument/2006/relationships/hyperlink" Target="https://normativ.kontur.ru/document?moduleId=1&amp;documentId=4900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normativ.kontur.ru/document?moduleId=1&amp;documentId=490385" TargetMode="External"/><Relationship Id="rId5" Type="http://schemas.openxmlformats.org/officeDocument/2006/relationships/hyperlink" Target="https://ivo.garant.ru/" TargetMode="External"/><Relationship Id="rId15" Type="http://schemas.openxmlformats.org/officeDocument/2006/relationships/fontTable" Target="fontTable.xml"/><Relationship Id="rId10" Type="http://schemas.openxmlformats.org/officeDocument/2006/relationships/hyperlink" Target="https://normativ.kontur.ru/document?moduleId=1&amp;documentId=490385" TargetMode="External"/><Relationship Id="rId4" Type="http://schemas.openxmlformats.org/officeDocument/2006/relationships/hyperlink" Target="https://base.garant.ru/403024912/53f89421bbdaf741eb2d1ecc4ddb4c33/" TargetMode="External"/><Relationship Id="rId9" Type="http://schemas.openxmlformats.org/officeDocument/2006/relationships/hyperlink" Target="https://normativ.kontur.ru/document?moduleId=1&amp;documentId=490385" TargetMode="External"/><Relationship Id="rId14" Type="http://schemas.openxmlformats.org/officeDocument/2006/relationships/hyperlink" Target="https://normativ.kontur.ru/document?moduleId=1&amp;documentId=48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7103</Characters>
  <Application>Microsoft Office Word</Application>
  <DocSecurity>0</DocSecurity>
  <Lines>59</Lines>
  <Paragraphs>16</Paragraphs>
  <ScaleCrop>false</ScaleCrop>
  <Company>Microsoft</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2025-03-31T10:27:00Z</dcterms:created>
  <dcterms:modified xsi:type="dcterms:W3CDTF">2025-03-31T10:35:00Z</dcterms:modified>
</cp:coreProperties>
</file>